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079B5" w14:textId="77777777" w:rsidR="00F8212C" w:rsidRDefault="00F8212C" w:rsidP="00F8212C">
      <w:pPr>
        <w:tabs>
          <w:tab w:val="left" w:pos="142"/>
          <w:tab w:val="left" w:pos="4128"/>
        </w:tabs>
        <w:rPr>
          <w:b/>
          <w:sz w:val="16"/>
          <w:szCs w:val="16"/>
          <w:lang w:val="ky-KG"/>
        </w:rPr>
      </w:pPr>
    </w:p>
    <w:p w14:paraId="0459D44C" w14:textId="2840E6BC" w:rsidR="00F8212C" w:rsidRDefault="00F8212C" w:rsidP="00F8212C">
      <w:pPr>
        <w:tabs>
          <w:tab w:val="left" w:pos="142"/>
          <w:tab w:val="left" w:pos="4128"/>
        </w:tabs>
        <w:ind w:left="-426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FD402A" wp14:editId="6DD02093">
            <wp:simplePos x="0" y="0"/>
            <wp:positionH relativeFrom="page">
              <wp:align>center</wp:align>
            </wp:positionH>
            <wp:positionV relativeFrom="paragraph">
              <wp:posOffset>17780</wp:posOffset>
            </wp:positionV>
            <wp:extent cx="719455" cy="706120"/>
            <wp:effectExtent l="0" t="0" r="444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</w:t>
      </w:r>
      <w:r w:rsidR="00E43B2F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КЫРГЫЗ РЕСПУБЛИКАСЫ                                                                 КЫРГЫЗСКАЯ  РЕСПУБЛИКА</w:t>
      </w:r>
    </w:p>
    <w:p w14:paraId="05321C4A" w14:textId="734D11C7" w:rsidR="00F8212C" w:rsidRDefault="00F8212C" w:rsidP="00F8212C">
      <w:pPr>
        <w:tabs>
          <w:tab w:val="left" w:pos="142"/>
          <w:tab w:val="left" w:pos="4128"/>
        </w:tabs>
        <w:ind w:left="-426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</w:t>
      </w:r>
      <w:r>
        <w:rPr>
          <w:b/>
          <w:sz w:val="21"/>
          <w:szCs w:val="21"/>
        </w:rPr>
        <w:t>ЖАЛАЛ-АБАД ОБЛУСУ</w:t>
      </w:r>
      <w:r>
        <w:rPr>
          <w:b/>
          <w:sz w:val="21"/>
          <w:szCs w:val="21"/>
          <w:lang w:val="ky-KG"/>
        </w:rPr>
        <w:t xml:space="preserve">                                                                  ДЖАЛАЛ-АБАДСКАЯ ОБЛАСТЬ</w:t>
      </w:r>
    </w:p>
    <w:p w14:paraId="6E73EA98" w14:textId="77777777" w:rsidR="00F8212C" w:rsidRDefault="00F8212C" w:rsidP="00F8212C">
      <w:pPr>
        <w:tabs>
          <w:tab w:val="left" w:pos="142"/>
          <w:tab w:val="left" w:pos="4128"/>
        </w:tabs>
        <w:ind w:left="-426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НООКЕН  РАЙОНУ                                                                                 НООКЕНСКИЙ  РАЙОН</w:t>
      </w:r>
    </w:p>
    <w:p w14:paraId="6FFBAD65" w14:textId="77777777" w:rsidR="00F8212C" w:rsidRDefault="00F8212C" w:rsidP="00F8212C">
      <w:pPr>
        <w:tabs>
          <w:tab w:val="left" w:pos="142"/>
          <w:tab w:val="left" w:pos="4128"/>
        </w:tabs>
        <w:ind w:left="-426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</w:t>
      </w:r>
      <w:r>
        <w:rPr>
          <w:bCs/>
          <w:sz w:val="21"/>
          <w:szCs w:val="21"/>
          <w:lang w:val="ky-KG"/>
        </w:rPr>
        <w:t>-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БУРГАНДЫ-ДОСТУКСКИЙ</w:t>
      </w:r>
    </w:p>
    <w:p w14:paraId="2537F65A" w14:textId="77777777" w:rsidR="00F8212C" w:rsidRDefault="00F8212C" w:rsidP="00F8212C">
      <w:pPr>
        <w:tabs>
          <w:tab w:val="left" w:pos="142"/>
          <w:tab w:val="left" w:pos="4128"/>
        </w:tabs>
        <w:ind w:left="-426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АЙЫЛНЫЙ КЕҢЕШ</w:t>
      </w:r>
    </w:p>
    <w:p w14:paraId="6EF29B81" w14:textId="73BB20A9" w:rsidR="00F8212C" w:rsidRPr="00606198" w:rsidRDefault="00F8212C" w:rsidP="00F8212C">
      <w:pPr>
        <w:tabs>
          <w:tab w:val="left" w:pos="142"/>
          <w:tab w:val="left" w:pos="4128"/>
        </w:tabs>
        <w:ind w:left="-426"/>
        <w:rPr>
          <w:b/>
          <w:sz w:val="21"/>
          <w:szCs w:val="21"/>
          <w:u w:val="thick"/>
          <w:lang w:val="ky-KG"/>
        </w:rPr>
      </w:pPr>
      <w:r>
        <w:rPr>
          <w:b/>
          <w:sz w:val="21"/>
          <w:szCs w:val="21"/>
          <w:lang w:val="ky-KG"/>
        </w:rPr>
        <w:t xml:space="preserve">        </w:t>
      </w:r>
      <w:r>
        <w:rPr>
          <w:b/>
          <w:sz w:val="21"/>
          <w:szCs w:val="21"/>
          <w:u w:val="thick"/>
          <w:lang w:val="ky-KG"/>
        </w:rPr>
        <w:t>_____________________________________________________________________________________________</w:t>
      </w:r>
    </w:p>
    <w:p w14:paraId="6C44A8A2" w14:textId="77777777" w:rsidR="00F8212C" w:rsidRDefault="00F8212C" w:rsidP="00F8212C">
      <w:pPr>
        <w:tabs>
          <w:tab w:val="left" w:pos="10080"/>
        </w:tabs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</w:t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</w:p>
    <w:p w14:paraId="210649F6" w14:textId="68E842F3" w:rsidR="00F8212C" w:rsidRPr="00736F75" w:rsidRDefault="00F8212C" w:rsidP="00F8212C">
      <w:pPr>
        <w:tabs>
          <w:tab w:val="left" w:pos="10080"/>
        </w:tabs>
        <w:rPr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           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14:paraId="095026A1" w14:textId="673230DD" w:rsidR="00F8212C" w:rsidRDefault="00F8212C" w:rsidP="00F8212C">
      <w:pPr>
        <w:ind w:right="-142"/>
        <w:rPr>
          <w:rFonts w:eastAsia="Calibri"/>
          <w:b/>
          <w:sz w:val="28"/>
          <w:szCs w:val="28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                                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14:paraId="62E6B42B" w14:textId="77777777" w:rsidR="00F8212C" w:rsidRDefault="00F8212C" w:rsidP="00F8212C">
      <w:pPr>
        <w:rPr>
          <w:rFonts w:eastAsia="Calibri"/>
          <w:b/>
          <w:sz w:val="28"/>
          <w:szCs w:val="28"/>
          <w:lang w:val="ky-KG"/>
        </w:rPr>
      </w:pPr>
    </w:p>
    <w:p w14:paraId="479AD2FA" w14:textId="77777777" w:rsidR="00F8212C" w:rsidRDefault="00F8212C" w:rsidP="00F8212C">
      <w:pPr>
        <w:rPr>
          <w:rFonts w:eastAsia="Calibri"/>
          <w:b/>
          <w:sz w:val="28"/>
          <w:szCs w:val="28"/>
          <w:lang w:val="ky-KG"/>
        </w:rPr>
      </w:pPr>
    </w:p>
    <w:p w14:paraId="199C963E" w14:textId="04D38029" w:rsidR="00F8212C" w:rsidRDefault="00F8212C" w:rsidP="00F8212C">
      <w:pPr>
        <w:ind w:left="-426"/>
        <w:rPr>
          <w:rFonts w:eastAsia="Calibri"/>
          <w:sz w:val="20"/>
          <w:szCs w:val="20"/>
          <w:lang w:val="ky-KG"/>
        </w:rPr>
      </w:pPr>
      <w:r>
        <w:rPr>
          <w:rFonts w:eastAsia="Calibri"/>
          <w:b/>
          <w:sz w:val="28"/>
          <w:szCs w:val="28"/>
          <w:lang w:val="ky-KG"/>
        </w:rPr>
        <w:t xml:space="preserve">        26-февраль 2025-ж                    №   1                                      </w:t>
      </w:r>
      <w:r w:rsidRPr="00490191">
        <w:rPr>
          <w:rFonts w:eastAsia="Calibri"/>
          <w:sz w:val="22"/>
          <w:szCs w:val="22"/>
          <w:lang w:val="ky-KG"/>
        </w:rPr>
        <w:t>Жаңы-Арык айылы</w:t>
      </w:r>
    </w:p>
    <w:p w14:paraId="273C7EB3" w14:textId="77777777" w:rsidR="00F8212C" w:rsidRDefault="00F8212C" w:rsidP="00F8212C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56D55904" w14:textId="77777777" w:rsidR="00F8212C" w:rsidRPr="008F4ECB" w:rsidRDefault="00F8212C" w:rsidP="00F8212C">
      <w:pPr>
        <w:spacing w:after="153"/>
        <w:rPr>
          <w:lang w:val="ky-KG"/>
        </w:rPr>
      </w:pPr>
    </w:p>
    <w:p w14:paraId="51C4CCF0" w14:textId="77777777" w:rsidR="00F8212C" w:rsidRDefault="00F8212C" w:rsidP="00F8212C">
      <w:pPr>
        <w:jc w:val="center"/>
        <w:rPr>
          <w:b/>
          <w:sz w:val="28"/>
          <w:szCs w:val="28"/>
          <w:lang w:val="ky-KG"/>
        </w:rPr>
      </w:pPr>
      <w:r>
        <w:rPr>
          <w:b/>
          <w:sz w:val="28"/>
          <w:szCs w:val="28"/>
          <w:lang w:val="ky-KG"/>
        </w:rPr>
        <w:t xml:space="preserve"> 17,27 га жер аянтын муниципалдык менчикке алуу жөнүндө</w:t>
      </w:r>
    </w:p>
    <w:p w14:paraId="05F6EEE7" w14:textId="77777777" w:rsidR="00F8212C" w:rsidRPr="009009D4" w:rsidRDefault="00F8212C" w:rsidP="00F8212C">
      <w:pPr>
        <w:jc w:val="center"/>
        <w:rPr>
          <w:rStyle w:val="a5"/>
          <w:bCs w:val="0"/>
          <w:sz w:val="28"/>
          <w:szCs w:val="28"/>
          <w:lang w:val="ky-KG"/>
        </w:rPr>
      </w:pPr>
      <w:r w:rsidRPr="00833814">
        <w:rPr>
          <w:b/>
          <w:sz w:val="28"/>
          <w:szCs w:val="28"/>
          <w:lang w:val="ky-KG"/>
        </w:rPr>
        <w:t xml:space="preserve">                   </w:t>
      </w:r>
      <w:r w:rsidRPr="00833814">
        <w:rPr>
          <w:rStyle w:val="a5"/>
          <w:b w:val="0"/>
          <w:position w:val="6"/>
          <w:sz w:val="28"/>
          <w:szCs w:val="28"/>
          <w:lang w:val="ky-KG"/>
        </w:rPr>
        <w:t xml:space="preserve">          </w:t>
      </w:r>
    </w:p>
    <w:p w14:paraId="6D37D3FB" w14:textId="77777777" w:rsidR="00F8212C" w:rsidRDefault="00F8212C" w:rsidP="00F8212C">
      <w:pPr>
        <w:pStyle w:val="a3"/>
        <w:ind w:right="283"/>
        <w:jc w:val="both"/>
        <w:rPr>
          <w:rStyle w:val="a5"/>
          <w:rFonts w:ascii="Times New Roman" w:hAnsi="Times New Roman" w:cs="Times New Roman"/>
          <w:b w:val="0"/>
          <w:position w:val="6"/>
          <w:sz w:val="28"/>
          <w:szCs w:val="28"/>
          <w:lang w:val="ky-KG"/>
        </w:rPr>
      </w:pPr>
      <w:r>
        <w:rPr>
          <w:rStyle w:val="a5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               Ноокен райондук прокуратурасынын 2025-жылдын 12-февралындагы </w:t>
      </w:r>
    </w:p>
    <w:p w14:paraId="11CC29A4" w14:textId="77777777" w:rsidR="00F8212C" w:rsidRPr="00833814" w:rsidRDefault="00F8212C" w:rsidP="00F8212C">
      <w:pPr>
        <w:pStyle w:val="a3"/>
        <w:ind w:right="283"/>
        <w:jc w:val="both"/>
        <w:rPr>
          <w:rFonts w:ascii="Times New Roman" w:hAnsi="Times New Roman" w:cs="Times New Roman"/>
          <w:b/>
          <w:lang w:val="ky-KG"/>
        </w:rPr>
      </w:pPr>
      <w:r>
        <w:rPr>
          <w:rStyle w:val="a5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 xml:space="preserve">№ А25/137-07-00012 сандуу ченемдик укуктук актыларынын бузулушун четтетүү жөнүдө сунуштамасынын, Кыргыз Республикасынын Жер кодексинин, Кыргыз Республикасынын Өкмөтүнүн 2005-жылдын 6-майындагы № 177 сандуу токтому менен бекитилген “Жеке менчик турак үй куруу үчүн жер участокторун берүүнүн тартиби жөнүндөгү” Жобонун негизинде </w:t>
      </w:r>
      <w:r w:rsidRPr="00833814">
        <w:rPr>
          <w:rStyle w:val="a5"/>
          <w:rFonts w:ascii="Times New Roman" w:hAnsi="Times New Roman" w:cs="Times New Roman"/>
          <w:b w:val="0"/>
          <w:position w:val="6"/>
          <w:sz w:val="28"/>
          <w:szCs w:val="28"/>
          <w:lang w:val="ky-KG"/>
        </w:rPr>
        <w:t>Бүргөндү-</w:t>
      </w:r>
      <w:r w:rsidRPr="00833814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Достук айылдык кеңешинин I чакырылышынын кезексиз</w:t>
      </w:r>
      <w:r w:rsidRPr="00833814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 xml:space="preserve"> </w:t>
      </w:r>
      <w:r w:rsidRPr="00833814">
        <w:rPr>
          <w:rFonts w:ascii="Times New Roman" w:hAnsi="Times New Roman" w:cs="Times New Roman"/>
          <w:bCs/>
          <w:position w:val="6"/>
          <w:sz w:val="28"/>
          <w:szCs w:val="28"/>
          <w:lang w:val="ky-KG"/>
        </w:rPr>
        <w:t>5-сессиясы</w:t>
      </w:r>
      <w:r w:rsidRPr="00833814">
        <w:rPr>
          <w:rFonts w:ascii="Times New Roman" w:hAnsi="Times New Roman" w:cs="Times New Roman"/>
          <w:b/>
          <w:bCs/>
          <w:position w:val="6"/>
          <w:sz w:val="28"/>
          <w:szCs w:val="28"/>
          <w:lang w:val="ky-KG"/>
        </w:rPr>
        <w:t xml:space="preserve"> токтом кылат:</w:t>
      </w:r>
    </w:p>
    <w:p w14:paraId="606629F4" w14:textId="77777777" w:rsidR="00F8212C" w:rsidRPr="008860D3" w:rsidRDefault="00F8212C" w:rsidP="00F8212C">
      <w:pPr>
        <w:pStyle w:val="a3"/>
        <w:ind w:right="283"/>
        <w:jc w:val="center"/>
        <w:rPr>
          <w:rFonts w:ascii="Times New Roman" w:hAnsi="Times New Roman" w:cs="Times New Roman"/>
          <w:b/>
          <w:position w:val="6"/>
          <w:sz w:val="28"/>
          <w:szCs w:val="28"/>
          <w:lang w:val="ky-KG"/>
        </w:rPr>
      </w:pPr>
    </w:p>
    <w:p w14:paraId="4A646A61" w14:textId="77777777" w:rsidR="00F8212C" w:rsidRPr="00784BC3" w:rsidRDefault="00F8212C" w:rsidP="00F8212C">
      <w:pPr>
        <w:pStyle w:val="a6"/>
        <w:tabs>
          <w:tab w:val="left" w:pos="142"/>
        </w:tabs>
        <w:ind w:left="0" w:right="425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      1.</w:t>
      </w:r>
      <w:r w:rsidRPr="00784BC3">
        <w:rPr>
          <w:position w:val="6"/>
          <w:sz w:val="28"/>
          <w:szCs w:val="28"/>
          <w:lang w:val="ky-KG"/>
        </w:rPr>
        <w:t>Укук жана мыйзамдуулук боюнча туруктуу комиссиясынын маалыматы эске алынсын.</w:t>
      </w:r>
    </w:p>
    <w:p w14:paraId="0951E4EE" w14:textId="77777777" w:rsidR="00F8212C" w:rsidRDefault="00F8212C" w:rsidP="00F8212C">
      <w:pPr>
        <w:tabs>
          <w:tab w:val="left" w:pos="142"/>
        </w:tabs>
        <w:ind w:right="425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</w:t>
      </w:r>
    </w:p>
    <w:p w14:paraId="25C84233" w14:textId="77777777" w:rsidR="00F8212C" w:rsidRDefault="00F8212C" w:rsidP="00F8212C">
      <w:pPr>
        <w:tabs>
          <w:tab w:val="left" w:pos="142"/>
          <w:tab w:val="left" w:pos="9214"/>
        </w:tabs>
        <w:ind w:right="425"/>
        <w:jc w:val="both"/>
        <w:rPr>
          <w:rStyle w:val="a5"/>
          <w:b w:val="0"/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      2.</w:t>
      </w:r>
      <w:r>
        <w:rPr>
          <w:rStyle w:val="a5"/>
          <w:b w:val="0"/>
          <w:position w:val="6"/>
          <w:sz w:val="28"/>
          <w:szCs w:val="28"/>
          <w:lang w:val="ky-KG"/>
        </w:rPr>
        <w:t>Ноокен райондук прокуратурасынын 2025-жылдын 12-февралындагы № А25/137-07-00012 сандуу ченемдик укуктук актыларынын бузулушун четтетүү жөнүдө сунуштамасында көрсөтүлгөн 17,27 га жер аянты Бүргөндү-Достук айыл өкмөтүнүн муниципалдык менчигине алынсын.</w:t>
      </w:r>
    </w:p>
    <w:p w14:paraId="0EA059CD" w14:textId="77777777" w:rsidR="00F8212C" w:rsidRDefault="00F8212C" w:rsidP="00F8212C">
      <w:pPr>
        <w:tabs>
          <w:tab w:val="left" w:pos="142"/>
          <w:tab w:val="left" w:pos="9214"/>
        </w:tabs>
        <w:ind w:right="425"/>
        <w:jc w:val="both"/>
        <w:rPr>
          <w:b/>
          <w:position w:val="6"/>
          <w:sz w:val="28"/>
          <w:szCs w:val="28"/>
          <w:lang w:val="ky-KG"/>
        </w:rPr>
      </w:pPr>
    </w:p>
    <w:p w14:paraId="38A1B496" w14:textId="77777777" w:rsidR="00F8212C" w:rsidRDefault="00F8212C" w:rsidP="00F8212C">
      <w:pPr>
        <w:tabs>
          <w:tab w:val="left" w:pos="142"/>
          <w:tab w:val="left" w:pos="709"/>
          <w:tab w:val="left" w:pos="9214"/>
        </w:tabs>
        <w:ind w:right="425"/>
        <w:jc w:val="both"/>
        <w:rPr>
          <w:position w:val="6"/>
          <w:sz w:val="28"/>
          <w:szCs w:val="28"/>
          <w:lang w:val="ky-KG"/>
        </w:rPr>
      </w:pPr>
      <w:r w:rsidRPr="009009D4">
        <w:rPr>
          <w:position w:val="6"/>
          <w:sz w:val="28"/>
          <w:szCs w:val="28"/>
          <w:lang w:val="ky-KG"/>
        </w:rPr>
        <w:t xml:space="preserve">       </w:t>
      </w:r>
      <w:r>
        <w:rPr>
          <w:position w:val="6"/>
          <w:sz w:val="28"/>
          <w:szCs w:val="28"/>
          <w:lang w:val="ky-KG"/>
        </w:rPr>
        <w:t xml:space="preserve">      </w:t>
      </w:r>
      <w:r w:rsidRPr="009009D4">
        <w:rPr>
          <w:position w:val="6"/>
          <w:sz w:val="28"/>
          <w:szCs w:val="28"/>
          <w:lang w:val="ky-KG"/>
        </w:rPr>
        <w:t xml:space="preserve"> 3.Токтомду аткаруу айыл өкмөтүнүн башчысы Б.Календеровго милдеттендирилсин</w:t>
      </w:r>
      <w:r>
        <w:rPr>
          <w:position w:val="6"/>
          <w:sz w:val="28"/>
          <w:szCs w:val="28"/>
          <w:lang w:val="ky-KG"/>
        </w:rPr>
        <w:t>.</w:t>
      </w:r>
    </w:p>
    <w:p w14:paraId="2E99B14A" w14:textId="77777777" w:rsidR="00F8212C" w:rsidRDefault="00F8212C" w:rsidP="00F8212C">
      <w:pPr>
        <w:tabs>
          <w:tab w:val="left" w:pos="142"/>
          <w:tab w:val="left" w:pos="709"/>
          <w:tab w:val="left" w:pos="9214"/>
        </w:tabs>
        <w:ind w:right="425"/>
        <w:jc w:val="both"/>
        <w:rPr>
          <w:position w:val="6"/>
          <w:sz w:val="28"/>
          <w:szCs w:val="28"/>
          <w:lang w:val="ky-KG"/>
        </w:rPr>
      </w:pPr>
    </w:p>
    <w:p w14:paraId="593332B5" w14:textId="77777777" w:rsidR="00F8212C" w:rsidRPr="009009D4" w:rsidRDefault="00F8212C" w:rsidP="00F8212C">
      <w:pPr>
        <w:tabs>
          <w:tab w:val="left" w:pos="142"/>
          <w:tab w:val="left" w:pos="709"/>
          <w:tab w:val="left" w:pos="9214"/>
        </w:tabs>
        <w:ind w:right="425"/>
        <w:jc w:val="both"/>
        <w:rPr>
          <w:position w:val="6"/>
          <w:sz w:val="28"/>
          <w:szCs w:val="28"/>
          <w:lang w:val="ky-KG"/>
        </w:rPr>
      </w:pPr>
      <w:r>
        <w:rPr>
          <w:position w:val="6"/>
          <w:sz w:val="28"/>
          <w:szCs w:val="28"/>
          <w:lang w:val="ky-KG"/>
        </w:rPr>
        <w:t xml:space="preserve">             4.Көзөмөлдөө </w:t>
      </w:r>
      <w:r w:rsidRPr="00784BC3">
        <w:rPr>
          <w:position w:val="6"/>
          <w:sz w:val="28"/>
          <w:szCs w:val="28"/>
          <w:lang w:val="ky-KG"/>
        </w:rPr>
        <w:t>Укук жана мыйзамдуулук</w:t>
      </w:r>
      <w:r>
        <w:rPr>
          <w:position w:val="6"/>
          <w:sz w:val="28"/>
          <w:szCs w:val="28"/>
          <w:lang w:val="ky-KG"/>
        </w:rPr>
        <w:t>, Агрардык маселелер</w:t>
      </w:r>
      <w:r w:rsidRPr="00784BC3">
        <w:rPr>
          <w:position w:val="6"/>
          <w:sz w:val="28"/>
          <w:szCs w:val="28"/>
          <w:lang w:val="ky-KG"/>
        </w:rPr>
        <w:t xml:space="preserve"> боюнча туруктуу комиссиясын</w:t>
      </w:r>
      <w:r>
        <w:rPr>
          <w:position w:val="6"/>
          <w:sz w:val="28"/>
          <w:szCs w:val="28"/>
          <w:lang w:val="ky-KG"/>
        </w:rPr>
        <w:t>а жүктөлсүн.</w:t>
      </w:r>
    </w:p>
    <w:tbl>
      <w:tblPr>
        <w:tblW w:w="10317" w:type="dxa"/>
        <w:tblLook w:val="04A0" w:firstRow="1" w:lastRow="0" w:firstColumn="1" w:lastColumn="0" w:noHBand="0" w:noVBand="1"/>
      </w:tblPr>
      <w:tblGrid>
        <w:gridCol w:w="9639"/>
        <w:gridCol w:w="678"/>
      </w:tblGrid>
      <w:tr w:rsidR="00F8212C" w:rsidRPr="004E230A" w14:paraId="430EEA68" w14:textId="77777777" w:rsidTr="00A92754">
        <w:trPr>
          <w:trHeight w:val="2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26E4" w14:textId="77777777" w:rsidR="00F8212C" w:rsidRPr="00334054" w:rsidRDefault="00F8212C" w:rsidP="00A92754">
            <w:pPr>
              <w:ind w:right="-429"/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y-KG"/>
              </w:rPr>
              <w:t xml:space="preserve">  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CA34" w14:textId="77777777" w:rsidR="00F8212C" w:rsidRPr="00334054" w:rsidRDefault="00F8212C" w:rsidP="00A92754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  <w:tr w:rsidR="00F8212C" w:rsidRPr="004E230A" w14:paraId="542D089B" w14:textId="77777777" w:rsidTr="00A92754">
        <w:trPr>
          <w:trHeight w:val="2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3767E" w14:textId="77777777" w:rsidR="00F8212C" w:rsidRPr="00334054" w:rsidRDefault="00F8212C" w:rsidP="00A92754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8A06" w14:textId="77777777" w:rsidR="00F8212C" w:rsidRPr="00334054" w:rsidRDefault="00F8212C" w:rsidP="00A92754">
            <w:pPr>
              <w:rPr>
                <w:b/>
                <w:bCs/>
                <w:color w:val="000000"/>
                <w:sz w:val="20"/>
                <w:szCs w:val="20"/>
                <w:lang w:val="ky-KG"/>
              </w:rPr>
            </w:pPr>
          </w:p>
        </w:tc>
      </w:tr>
    </w:tbl>
    <w:p w14:paraId="5EB00909" w14:textId="77777777" w:rsidR="00F8212C" w:rsidRPr="00784BC3" w:rsidRDefault="00F8212C" w:rsidP="00F8212C">
      <w:pPr>
        <w:tabs>
          <w:tab w:val="left" w:pos="426"/>
        </w:tabs>
        <w:rPr>
          <w:lang w:val="ky-KG"/>
        </w:rPr>
      </w:pPr>
    </w:p>
    <w:p w14:paraId="2257793C" w14:textId="77777777" w:rsidR="00F8212C" w:rsidRPr="00B524E9" w:rsidRDefault="00F8212C" w:rsidP="00F8212C">
      <w:pPr>
        <w:tabs>
          <w:tab w:val="left" w:pos="142"/>
        </w:tabs>
        <w:ind w:right="-2"/>
        <w:jc w:val="both"/>
        <w:rPr>
          <w:b/>
          <w:position w:val="6"/>
          <w:sz w:val="28"/>
          <w:szCs w:val="28"/>
          <w:lang w:val="ky-KG"/>
        </w:rPr>
      </w:pPr>
      <w:r w:rsidRPr="00B524E9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                                       </w:t>
      </w:r>
      <w:r>
        <w:rPr>
          <w:b/>
          <w:position w:val="6"/>
          <w:sz w:val="28"/>
          <w:szCs w:val="28"/>
          <w:lang w:val="ky-KG"/>
        </w:rPr>
        <w:t xml:space="preserve"> </w:t>
      </w:r>
      <w:r w:rsidRPr="00B524E9">
        <w:rPr>
          <w:b/>
          <w:position w:val="6"/>
          <w:sz w:val="28"/>
          <w:szCs w:val="28"/>
          <w:lang w:val="ky-KG"/>
        </w:rPr>
        <w:t xml:space="preserve">  Н.Мадалиев</w:t>
      </w:r>
    </w:p>
    <w:p w14:paraId="10D2B9E8" w14:textId="77777777" w:rsidR="00F8212C" w:rsidRDefault="00F8212C" w:rsidP="00F8212C">
      <w:pPr>
        <w:tabs>
          <w:tab w:val="left" w:pos="426"/>
        </w:tabs>
      </w:pPr>
    </w:p>
    <w:p w14:paraId="7F32BB37" w14:textId="77777777" w:rsidR="00F8212C" w:rsidRDefault="00F8212C" w:rsidP="00F8212C">
      <w:pPr>
        <w:tabs>
          <w:tab w:val="left" w:pos="426"/>
        </w:tabs>
      </w:pPr>
    </w:p>
    <w:p w14:paraId="4429C857" w14:textId="77777777" w:rsidR="009835BB" w:rsidRDefault="009835BB">
      <w:bookmarkStart w:id="0" w:name="_GoBack"/>
      <w:bookmarkEnd w:id="0"/>
    </w:p>
    <w:sectPr w:rsidR="009835BB" w:rsidSect="00F821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E9"/>
    <w:rsid w:val="004E230A"/>
    <w:rsid w:val="009835BB"/>
    <w:rsid w:val="00E43B2F"/>
    <w:rsid w:val="00F760E9"/>
    <w:rsid w:val="00F8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104D"/>
  <w15:chartTrackingRefBased/>
  <w15:docId w15:val="{207258E3-0943-4BDA-8E23-8AA99F23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F8212C"/>
    <w:pPr>
      <w:spacing w:after="0" w:line="240" w:lineRule="auto"/>
    </w:pPr>
  </w:style>
  <w:style w:type="character" w:styleId="a5">
    <w:name w:val="Strong"/>
    <w:basedOn w:val="a0"/>
    <w:uiPriority w:val="22"/>
    <w:qFormat/>
    <w:rsid w:val="00F8212C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F8212C"/>
  </w:style>
  <w:style w:type="paragraph" w:styleId="a6">
    <w:name w:val="List Paragraph"/>
    <w:basedOn w:val="a"/>
    <w:uiPriority w:val="34"/>
    <w:qFormat/>
    <w:rsid w:val="00F8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2025-05-26T11:37:00Z</dcterms:created>
  <dcterms:modified xsi:type="dcterms:W3CDTF">2025-06-19T08:42:00Z</dcterms:modified>
</cp:coreProperties>
</file>